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1D4BA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Совет</w:t>
      </w:r>
      <w:r w:rsidRPr="001D4BA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 w:rsidRPr="001D4BA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Старочукалинского</w:t>
      </w:r>
      <w:r w:rsidRPr="001D4BA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сельского поселения  </w:t>
      </w: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1D4BA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          Дрожжановского муниципального района</w:t>
      </w: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1D4BA7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                        Республики Татарстан</w:t>
      </w:r>
    </w:p>
    <w:p w:rsidR="0082051F" w:rsidRPr="001D4BA7" w:rsidRDefault="0082051F" w:rsidP="0082051F">
      <w:pPr>
        <w:pStyle w:val="a3"/>
        <w:jc w:val="center"/>
        <w:rPr>
          <w:rFonts w:ascii="Times New Roman" w:hAnsi="Times New Roman" w:cs="Times New Roman"/>
          <w:b/>
          <w:i w:val="0"/>
          <w:caps/>
          <w:sz w:val="28"/>
          <w:szCs w:val="28"/>
          <w:lang w:val="tt-RU"/>
        </w:rPr>
      </w:pP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caps/>
          <w:sz w:val="28"/>
          <w:szCs w:val="28"/>
        </w:rPr>
      </w:pPr>
      <w:r w:rsidRPr="001D4BA7">
        <w:rPr>
          <w:rFonts w:ascii="Times New Roman" w:hAnsi="Times New Roman" w:cs="Times New Roman"/>
          <w:i w:val="0"/>
          <w:caps/>
          <w:sz w:val="28"/>
          <w:szCs w:val="28"/>
        </w:rPr>
        <w:t xml:space="preserve">                                                 </w:t>
      </w:r>
      <w:proofErr w:type="gramStart"/>
      <w:r w:rsidRPr="001D4BA7">
        <w:rPr>
          <w:rFonts w:ascii="Times New Roman" w:hAnsi="Times New Roman" w:cs="Times New Roman"/>
          <w:i w:val="0"/>
          <w:caps/>
          <w:sz w:val="28"/>
          <w:szCs w:val="28"/>
        </w:rPr>
        <w:t>Р</w:t>
      </w:r>
      <w:proofErr w:type="gramEnd"/>
      <w:r w:rsidRPr="001D4BA7">
        <w:rPr>
          <w:rFonts w:ascii="Times New Roman" w:hAnsi="Times New Roman" w:cs="Times New Roman"/>
          <w:i w:val="0"/>
          <w:caps/>
          <w:sz w:val="28"/>
          <w:szCs w:val="28"/>
        </w:rPr>
        <w:t xml:space="preserve"> Е Ш Е Н И Е</w:t>
      </w: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caps/>
          <w:sz w:val="28"/>
          <w:szCs w:val="28"/>
        </w:rPr>
      </w:pPr>
    </w:p>
    <w:p w:rsidR="0082051F" w:rsidRPr="001D4BA7" w:rsidRDefault="0082051F" w:rsidP="0082051F">
      <w:pPr>
        <w:pStyle w:val="a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13</w:t>
      </w:r>
      <w:r w:rsidRPr="001D4BA7">
        <w:rPr>
          <w:rFonts w:ascii="Times New Roman" w:hAnsi="Times New Roman" w:cs="Times New Roman"/>
          <w:i w:val="0"/>
          <w:sz w:val="28"/>
          <w:szCs w:val="28"/>
        </w:rPr>
        <w:t xml:space="preserve"> октября 2015 года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№ 2/4</w:t>
      </w:r>
    </w:p>
    <w:p w:rsidR="0082051F" w:rsidRDefault="0082051F" w:rsidP="0082051F">
      <w:pPr>
        <w:jc w:val="center"/>
        <w:rPr>
          <w:sz w:val="28"/>
          <w:szCs w:val="28"/>
        </w:rPr>
      </w:pPr>
    </w:p>
    <w:p w:rsidR="0082051F" w:rsidRDefault="0082051F" w:rsidP="0082051F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от </w:t>
      </w:r>
      <w:r>
        <w:rPr>
          <w:sz w:val="28"/>
          <w:szCs w:val="28"/>
          <w:lang w:val="tt-RU"/>
        </w:rPr>
        <w:t xml:space="preserve">10 августа </w:t>
      </w:r>
    </w:p>
    <w:p w:rsidR="0082051F" w:rsidRDefault="0082051F" w:rsidP="0082051F">
      <w:pPr>
        <w:rPr>
          <w:sz w:val="28"/>
          <w:szCs w:val="28"/>
        </w:rPr>
      </w:pPr>
      <w:r>
        <w:rPr>
          <w:sz w:val="28"/>
          <w:szCs w:val="28"/>
        </w:rPr>
        <w:t xml:space="preserve">2015 года № 54/2 «Об утверждении Порядка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</w:p>
    <w:p w:rsidR="0082051F" w:rsidRDefault="0082051F" w:rsidP="0082051F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82051F" w:rsidRDefault="0082051F" w:rsidP="0082051F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82051F" w:rsidRDefault="0082051F" w:rsidP="0082051F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реализации Постановление Правительства РФ от 19 ноября 2014 г.</w:t>
      </w:r>
    </w:p>
    <w:p w:rsidR="0082051F" w:rsidRDefault="0082051F" w:rsidP="0082051F">
      <w:pPr>
        <w:rPr>
          <w:sz w:val="28"/>
          <w:szCs w:val="28"/>
        </w:rPr>
      </w:pPr>
      <w:r>
        <w:rPr>
          <w:sz w:val="28"/>
          <w:szCs w:val="28"/>
        </w:rPr>
        <w:t>N 1221 "Об утверждении Правил присвоения, изменения и аннулирования адресов",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 РЕШИЛ:</w:t>
      </w:r>
    </w:p>
    <w:p w:rsidR="0082051F" w:rsidRDefault="0082051F" w:rsidP="008205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от 10 августа 2015 года № 54/2 «Об утверждении Порядка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Татарстан».</w:t>
      </w:r>
    </w:p>
    <w:p w:rsidR="0082051F" w:rsidRDefault="0082051F" w:rsidP="008205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2051F" w:rsidRDefault="0082051F" w:rsidP="008205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</w:p>
    <w:p w:rsidR="0082051F" w:rsidRDefault="0082051F" w:rsidP="0082051F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2051F" w:rsidRDefault="0082051F" w:rsidP="0082051F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Дрожжановского  муниципального</w:t>
      </w:r>
    </w:p>
    <w:p w:rsidR="0082051F" w:rsidRDefault="0082051F" w:rsidP="0082051F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района Республики Татарстан: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Р.Р.Низамутдинов</w:t>
      </w:r>
      <w:proofErr w:type="spellEnd"/>
    </w:p>
    <w:p w:rsidR="0082051F" w:rsidRDefault="0082051F" w:rsidP="00820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51F" w:rsidRDefault="0082051F" w:rsidP="0082051F"/>
    <w:p w:rsidR="0082051F" w:rsidRDefault="0082051F" w:rsidP="0082051F"/>
    <w:p w:rsidR="00C072C2" w:rsidRDefault="00C072C2">
      <w:bookmarkStart w:id="0" w:name="_GoBack"/>
      <w:bookmarkEnd w:id="0"/>
    </w:p>
    <w:sectPr w:rsidR="00C0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A"/>
    <w:rsid w:val="0082051F"/>
    <w:rsid w:val="00BB7AEA"/>
    <w:rsid w:val="00C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51F"/>
    <w:rPr>
      <w:rFonts w:asciiTheme="minorHAnsi" w:eastAsiaTheme="minorHAnsi" w:hAnsiTheme="minorHAnsi" w:cstheme="minorBidi"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51F"/>
    <w:rPr>
      <w:rFonts w:asciiTheme="minorHAnsi" w:eastAsiaTheme="minorHAnsi" w:hAnsiTheme="minorHAnsi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сп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2015-10-28T04:51:00Z</dcterms:created>
  <dcterms:modified xsi:type="dcterms:W3CDTF">2015-10-28T04:51:00Z</dcterms:modified>
</cp:coreProperties>
</file>