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55" w:rsidRDefault="00E16E55" w:rsidP="00E16E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15AC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СТАРОЧУКАЛИНСКОГО  </w:t>
      </w:r>
      <w:r w:rsidRPr="007815AC">
        <w:rPr>
          <w:rFonts w:ascii="Times New Roman" w:hAnsi="Times New Roman"/>
          <w:sz w:val="28"/>
          <w:szCs w:val="28"/>
        </w:rPr>
        <w:t>СЕЛЬСКОГО ПОСЕЛЕНИЯ</w:t>
      </w:r>
    </w:p>
    <w:p w:rsidR="00E16E55" w:rsidRDefault="00E16E55" w:rsidP="00E16E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15AC"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E16E55" w:rsidRPr="007815AC" w:rsidRDefault="00E16E55" w:rsidP="00E16E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15AC">
        <w:rPr>
          <w:rFonts w:ascii="Times New Roman" w:hAnsi="Times New Roman"/>
          <w:sz w:val="28"/>
          <w:szCs w:val="28"/>
        </w:rPr>
        <w:t>РЕСПУБЛИКИ ТАТАРСТАН</w:t>
      </w:r>
    </w:p>
    <w:p w:rsidR="00E16E55" w:rsidRPr="007815AC" w:rsidRDefault="00E16E55" w:rsidP="00E16E5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6E55" w:rsidRDefault="00E16E55" w:rsidP="00E16E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15AC">
        <w:rPr>
          <w:rFonts w:ascii="Times New Roman" w:hAnsi="Times New Roman"/>
          <w:sz w:val="28"/>
          <w:szCs w:val="28"/>
        </w:rPr>
        <w:t>РЕШЕНИЕ</w:t>
      </w:r>
    </w:p>
    <w:p w:rsidR="00E16E55" w:rsidRPr="007815AC" w:rsidRDefault="00E16E55" w:rsidP="00E16E5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6E55" w:rsidRPr="007815AC" w:rsidRDefault="00E16E55" w:rsidP="00E16E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ноября 2014г                                                                                    №43/2</w:t>
      </w:r>
      <w:bookmarkStart w:id="0" w:name="_GoBack"/>
      <w:bookmarkEnd w:id="0"/>
    </w:p>
    <w:p w:rsidR="00E16E55" w:rsidRPr="00FB7621" w:rsidRDefault="00E16E55" w:rsidP="00E16E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E55" w:rsidRPr="00FB7621" w:rsidRDefault="00E16E55" w:rsidP="00E16E55">
      <w:pPr>
        <w:pStyle w:val="ConsPlusNormal"/>
        <w:tabs>
          <w:tab w:val="left" w:pos="840"/>
          <w:tab w:val="center" w:pos="4961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О налоге на имущество физических лиц</w:t>
      </w:r>
    </w:p>
    <w:p w:rsidR="00E16E55" w:rsidRPr="00FB7621" w:rsidRDefault="00E16E55" w:rsidP="00E16E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6E55" w:rsidRDefault="00E16E55" w:rsidP="00E16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г</w:t>
      </w:r>
      <w:r w:rsidRPr="00FB7621">
        <w:rPr>
          <w:rFonts w:ascii="Times New Roman" w:hAnsi="Times New Roman"/>
          <w:sz w:val="28"/>
          <w:szCs w:val="28"/>
        </w:rPr>
        <w:t>лавой 32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, Законом Республики Татарстан от 30 октября 2014 года № 82-ЗРТ «</w:t>
      </w:r>
      <w:r w:rsidRPr="006C2DB2">
        <w:rPr>
          <w:rFonts w:ascii="Times New Roman" w:hAnsi="Times New Roman"/>
          <w:sz w:val="28"/>
          <w:szCs w:val="28"/>
        </w:rPr>
        <w:t xml:space="preserve">Об установлении единой даты  начала применения на территории Республики Татарстан порядка </w:t>
      </w:r>
      <w:r>
        <w:rPr>
          <w:rFonts w:ascii="Times New Roman" w:hAnsi="Times New Roman"/>
          <w:sz w:val="28"/>
          <w:szCs w:val="28"/>
        </w:rPr>
        <w:t>определения</w:t>
      </w:r>
      <w:r w:rsidRPr="006C2DB2">
        <w:rPr>
          <w:rFonts w:ascii="Times New Roman" w:hAnsi="Times New Roman"/>
          <w:sz w:val="28"/>
          <w:szCs w:val="28"/>
        </w:rPr>
        <w:t xml:space="preserve"> налоговой базы по налогу на имущество физических лиц, исходя из кадастровой стоимости объектов налогообложения</w:t>
      </w:r>
      <w:r>
        <w:rPr>
          <w:rFonts w:ascii="Times New Roman" w:hAnsi="Times New Roman"/>
          <w:sz w:val="28"/>
          <w:szCs w:val="28"/>
        </w:rPr>
        <w:t xml:space="preserve">», Уставом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Дрожжановского муниципального района Совет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 w:rsidRPr="00B23338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621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E16E55" w:rsidRPr="005E0F0C" w:rsidRDefault="00E16E55" w:rsidP="00E16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</w:p>
    <w:p w:rsidR="00E16E55" w:rsidRDefault="00E16E55" w:rsidP="00E16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F0C"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hyperlink r:id="rId6" w:history="1">
        <w:r w:rsidRPr="005E0F0C">
          <w:rPr>
            <w:rFonts w:ascii="Times New Roman" w:hAnsi="Times New Roman"/>
            <w:sz w:val="28"/>
            <w:szCs w:val="28"/>
          </w:rPr>
          <w:t>Установить</w:t>
        </w:r>
      </w:hyperlink>
      <w:r w:rsidRPr="005E0F0C">
        <w:rPr>
          <w:rFonts w:ascii="Times New Roman" w:hAnsi="Times New Roman"/>
          <w:sz w:val="28"/>
          <w:szCs w:val="28"/>
        </w:rPr>
        <w:t xml:space="preserve"> и ввести в действие </w:t>
      </w:r>
      <w:r>
        <w:rPr>
          <w:rFonts w:ascii="Times New Roman" w:hAnsi="Times New Roman"/>
          <w:sz w:val="28"/>
          <w:szCs w:val="28"/>
        </w:rPr>
        <w:t xml:space="preserve">с 01 января 2015 года </w:t>
      </w:r>
      <w:r w:rsidRPr="005E0F0C">
        <w:rPr>
          <w:rFonts w:ascii="Times New Roman" w:hAnsi="Times New Roman"/>
          <w:sz w:val="28"/>
          <w:szCs w:val="28"/>
        </w:rPr>
        <w:t>налог</w:t>
      </w:r>
      <w:r w:rsidRPr="005E0F0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имущество физических лиц,</w:t>
      </w:r>
      <w:r w:rsidRPr="005E0F0C">
        <w:rPr>
          <w:rFonts w:ascii="Times New Roman" w:hAnsi="Times New Roman"/>
          <w:sz w:val="28"/>
          <w:szCs w:val="28"/>
        </w:rPr>
        <w:t xml:space="preserve"> обязательный к уплате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 w:rsidRPr="00B23338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B23338">
        <w:rPr>
          <w:rFonts w:ascii="Times New Roman" w:hAnsi="Times New Roman"/>
          <w:sz w:val="28"/>
          <w:szCs w:val="28"/>
        </w:rPr>
        <w:t xml:space="preserve"> </w:t>
      </w:r>
    </w:p>
    <w:p w:rsidR="00E16E55" w:rsidRPr="002C7C26" w:rsidRDefault="00E16E55" w:rsidP="00E16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C7C26">
        <w:rPr>
          <w:rFonts w:ascii="Times New Roman" w:hAnsi="Times New Roman"/>
          <w:sz w:val="28"/>
          <w:szCs w:val="28"/>
        </w:rPr>
        <w:t>Установить налоговые ставки в размере:</w:t>
      </w:r>
    </w:p>
    <w:p w:rsidR="00E16E55" w:rsidRDefault="00E16E55" w:rsidP="00E16E55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0,1 процента в отношении:</w:t>
      </w:r>
    </w:p>
    <w:p w:rsidR="00E16E55" w:rsidRDefault="00E16E55" w:rsidP="00E16E55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7621">
        <w:rPr>
          <w:rFonts w:ascii="Times New Roman" w:hAnsi="Times New Roman"/>
          <w:sz w:val="28"/>
          <w:szCs w:val="28"/>
        </w:rPr>
        <w:t xml:space="preserve">гаражей и </w:t>
      </w:r>
      <w:proofErr w:type="spellStart"/>
      <w:r w:rsidRPr="00FB7621">
        <w:rPr>
          <w:rFonts w:ascii="Times New Roman" w:hAnsi="Times New Roman"/>
          <w:sz w:val="28"/>
          <w:szCs w:val="28"/>
        </w:rPr>
        <w:t>машино</w:t>
      </w:r>
      <w:proofErr w:type="spellEnd"/>
      <w:r w:rsidRPr="00FB7621">
        <w:rPr>
          <w:rFonts w:ascii="Times New Roman" w:hAnsi="Times New Roman"/>
          <w:sz w:val="28"/>
          <w:szCs w:val="28"/>
        </w:rPr>
        <w:t>-мест</w:t>
      </w:r>
      <w:r>
        <w:rPr>
          <w:rFonts w:ascii="Times New Roman" w:hAnsi="Times New Roman"/>
          <w:sz w:val="28"/>
          <w:szCs w:val="28"/>
        </w:rPr>
        <w:t>;</w:t>
      </w:r>
    </w:p>
    <w:p w:rsidR="00E16E55" w:rsidRDefault="00E16E55" w:rsidP="00E16E55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7621"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E16E55" w:rsidRDefault="00E16E55" w:rsidP="00E16E55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8761A">
        <w:rPr>
          <w:rFonts w:ascii="Times New Roman" w:hAnsi="Times New Roman"/>
          <w:sz w:val="28"/>
          <w:szCs w:val="28"/>
        </w:rPr>
        <w:t xml:space="preserve">0,2  </w:t>
      </w:r>
      <w:r>
        <w:rPr>
          <w:rFonts w:ascii="Times New Roman" w:hAnsi="Times New Roman"/>
          <w:sz w:val="28"/>
          <w:szCs w:val="28"/>
        </w:rPr>
        <w:t>процента в отношении:</w:t>
      </w:r>
    </w:p>
    <w:p w:rsidR="00E16E55" w:rsidRDefault="00E16E55" w:rsidP="00E16E55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квартир;</w:t>
      </w:r>
    </w:p>
    <w:p w:rsidR="00E16E55" w:rsidRDefault="00E16E55" w:rsidP="00E16E55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комнат;</w:t>
      </w:r>
    </w:p>
    <w:p w:rsidR="00E16E55" w:rsidRDefault="00E16E55" w:rsidP="00E16E55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7C26">
        <w:rPr>
          <w:rFonts w:ascii="Times New Roman" w:hAnsi="Times New Roman"/>
          <w:sz w:val="28"/>
          <w:szCs w:val="28"/>
        </w:rPr>
        <w:t>3) 0,3 процента в отношении</w:t>
      </w:r>
      <w:r>
        <w:rPr>
          <w:rFonts w:ascii="Times New Roman" w:hAnsi="Times New Roman"/>
          <w:sz w:val="28"/>
          <w:szCs w:val="28"/>
        </w:rPr>
        <w:t>:</w:t>
      </w:r>
    </w:p>
    <w:p w:rsidR="00E16E55" w:rsidRDefault="00E16E55" w:rsidP="00E16E55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7C26">
        <w:rPr>
          <w:rFonts w:ascii="Times New Roman" w:hAnsi="Times New Roman"/>
          <w:sz w:val="28"/>
          <w:szCs w:val="28"/>
        </w:rPr>
        <w:t xml:space="preserve">жилых домов; </w:t>
      </w:r>
    </w:p>
    <w:p w:rsidR="00E16E55" w:rsidRPr="00FB7621" w:rsidRDefault="00E16E55" w:rsidP="00E16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7621"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16E55" w:rsidRDefault="00E16E55" w:rsidP="00E16E55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7621"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одно жилое помещение (жилой дом)</w:t>
      </w:r>
      <w:r>
        <w:rPr>
          <w:rFonts w:ascii="Times New Roman" w:hAnsi="Times New Roman"/>
          <w:sz w:val="28"/>
          <w:szCs w:val="28"/>
        </w:rPr>
        <w:t>;</w:t>
      </w:r>
    </w:p>
    <w:p w:rsidR="00E16E55" w:rsidRDefault="00E16E55" w:rsidP="00E16E55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2 процента в отношении:</w:t>
      </w:r>
    </w:p>
    <w:p w:rsidR="00E16E55" w:rsidRDefault="00E16E55" w:rsidP="00E16E55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761A">
        <w:rPr>
          <w:rFonts w:ascii="Times New Roman" w:hAnsi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</w:t>
      </w:r>
      <w:r w:rsidRPr="0098761A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98761A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98761A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E16E55" w:rsidRDefault="00E16E55" w:rsidP="00E16E55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761A">
        <w:rPr>
          <w:rFonts w:ascii="Times New Roman" w:hAnsi="Times New Roman"/>
          <w:sz w:val="28"/>
          <w:szCs w:val="28"/>
        </w:rPr>
        <w:lastRenderedPageBreak/>
        <w:t>объектов налогообложения, предусмотренных абзацем вторым пункта 10 статьи  378</w:t>
      </w:r>
      <w:r w:rsidRPr="0098761A">
        <w:rPr>
          <w:rFonts w:ascii="Times New Roman" w:hAnsi="Times New Roman"/>
          <w:sz w:val="28"/>
          <w:szCs w:val="28"/>
          <w:vertAlign w:val="superscript"/>
        </w:rPr>
        <w:t>2</w:t>
      </w:r>
      <w:r w:rsidRPr="0098761A">
        <w:rPr>
          <w:rFonts w:ascii="Times New Roman" w:hAnsi="Times New Roman"/>
          <w:b/>
          <w:sz w:val="28"/>
          <w:szCs w:val="28"/>
          <w:vertAlign w:val="superscript"/>
        </w:rPr>
        <w:t xml:space="preserve">  </w:t>
      </w:r>
      <w:r w:rsidRPr="0098761A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E16E55" w:rsidRDefault="00E16E55" w:rsidP="00E16E55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761A">
        <w:rPr>
          <w:rFonts w:ascii="Times New Roman" w:hAnsi="Times New Roman"/>
          <w:sz w:val="28"/>
          <w:szCs w:val="28"/>
        </w:rPr>
        <w:t>объектов налогообложения, кадастровая стоимость каждо</w:t>
      </w:r>
      <w:r>
        <w:rPr>
          <w:rFonts w:ascii="Times New Roman" w:hAnsi="Times New Roman"/>
          <w:sz w:val="28"/>
          <w:szCs w:val="28"/>
        </w:rPr>
        <w:t>го из которых превышает 300 миллионов</w:t>
      </w:r>
      <w:r w:rsidRPr="0098761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E16E55" w:rsidRDefault="00E16E55" w:rsidP="00E16E55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0,5 процентов</w:t>
      </w:r>
      <w:r w:rsidRPr="00FB7621">
        <w:rPr>
          <w:rFonts w:ascii="Times New Roman" w:hAnsi="Times New Roman"/>
          <w:sz w:val="28"/>
          <w:szCs w:val="28"/>
        </w:rPr>
        <w:t xml:space="preserve"> в отношении прочих объектов налогообложения.</w:t>
      </w:r>
    </w:p>
    <w:p w:rsidR="00E16E55" w:rsidRPr="002C7C26" w:rsidRDefault="00E16E55" w:rsidP="00E16E55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16E55" w:rsidRPr="008C1590" w:rsidRDefault="00E16E55" w:rsidP="00E16E5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C26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2C7C26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E16E55" w:rsidRDefault="00E16E55" w:rsidP="00E16E55">
      <w:pPr>
        <w:rPr>
          <w:rFonts w:ascii="Times New Roman" w:hAnsi="Times New Roman"/>
          <w:sz w:val="26"/>
          <w:szCs w:val="26"/>
          <w:lang w:eastAsia="ru-RU"/>
        </w:rPr>
      </w:pPr>
      <w:r w:rsidRPr="008E5FC9">
        <w:rPr>
          <w:rFonts w:ascii="Times New Roman" w:hAnsi="Times New Roman"/>
          <w:sz w:val="26"/>
          <w:szCs w:val="26"/>
        </w:rPr>
        <w:t xml:space="preserve">1.Решение  Совета </w:t>
      </w:r>
      <w:r w:rsidRPr="008E5FC9"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Старочукалин</w:t>
      </w:r>
      <w:r w:rsidRPr="008E5FC9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Pr="008E5FC9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 </w:t>
      </w:r>
      <w:r w:rsidRPr="008E5FC9">
        <w:rPr>
          <w:rFonts w:ascii="Times New Roman" w:hAnsi="Times New Roman"/>
          <w:sz w:val="26"/>
          <w:szCs w:val="26"/>
        </w:rPr>
        <w:t>от 1</w:t>
      </w:r>
      <w:r>
        <w:rPr>
          <w:rFonts w:ascii="Times New Roman" w:hAnsi="Times New Roman"/>
          <w:sz w:val="26"/>
          <w:szCs w:val="26"/>
        </w:rPr>
        <w:t>4</w:t>
      </w:r>
      <w:r w:rsidRPr="008E5FC9">
        <w:rPr>
          <w:rFonts w:ascii="Times New Roman" w:hAnsi="Times New Roman"/>
          <w:sz w:val="26"/>
          <w:szCs w:val="26"/>
        </w:rPr>
        <w:t>.11.2005 № 3/2 «О налогах на имущество физических лиц»;</w:t>
      </w:r>
    </w:p>
    <w:p w:rsidR="00E16E55" w:rsidRPr="008C1590" w:rsidRDefault="00E16E55" w:rsidP="00E16E55">
      <w:pPr>
        <w:rPr>
          <w:rFonts w:ascii="Times New Roman" w:hAnsi="Times New Roman"/>
          <w:sz w:val="26"/>
          <w:szCs w:val="26"/>
          <w:lang w:eastAsia="ru-RU"/>
        </w:rPr>
      </w:pPr>
      <w:r w:rsidRPr="008E5FC9">
        <w:rPr>
          <w:rFonts w:ascii="Times New Roman" w:hAnsi="Times New Roman"/>
          <w:sz w:val="26"/>
          <w:szCs w:val="26"/>
        </w:rPr>
        <w:t xml:space="preserve">2.Решение Совета </w:t>
      </w:r>
      <w:r w:rsidRPr="008E5FC9"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Старочукалин</w:t>
      </w:r>
      <w:r w:rsidRPr="008E5FC9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Pr="008E5FC9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</w:t>
      </w:r>
      <w:r w:rsidRPr="008E5FC9">
        <w:rPr>
          <w:rFonts w:ascii="Times New Roman" w:hAnsi="Times New Roman"/>
          <w:sz w:val="26"/>
          <w:szCs w:val="26"/>
        </w:rPr>
        <w:t xml:space="preserve"> от 14.11.2006 </w:t>
      </w:r>
      <w:r w:rsidRPr="008E5FC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5FC9">
        <w:rPr>
          <w:rFonts w:ascii="Times New Roman" w:hAnsi="Times New Roman"/>
          <w:sz w:val="26"/>
          <w:szCs w:val="26"/>
        </w:rPr>
        <w:t>№1</w:t>
      </w:r>
      <w:r>
        <w:rPr>
          <w:rFonts w:ascii="Times New Roman" w:hAnsi="Times New Roman"/>
          <w:sz w:val="26"/>
          <w:szCs w:val="26"/>
        </w:rPr>
        <w:t>2</w:t>
      </w:r>
      <w:r w:rsidRPr="008E5FC9">
        <w:rPr>
          <w:rFonts w:ascii="Times New Roman" w:hAnsi="Times New Roman"/>
          <w:sz w:val="26"/>
          <w:szCs w:val="26"/>
        </w:rPr>
        <w:t xml:space="preserve">/2 «О внесении изменений в Решение Совета </w:t>
      </w:r>
      <w:r w:rsidRPr="008E5FC9"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Старочукалинс</w:t>
      </w:r>
      <w:r w:rsidRPr="008E5FC9">
        <w:rPr>
          <w:rFonts w:ascii="Times New Roman" w:hAnsi="Times New Roman"/>
          <w:sz w:val="26"/>
          <w:szCs w:val="26"/>
          <w:lang w:eastAsia="ru-RU"/>
        </w:rPr>
        <w:t>кого</w:t>
      </w:r>
      <w:proofErr w:type="spellEnd"/>
      <w:r w:rsidRPr="008E5FC9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 </w:t>
      </w:r>
      <w:r w:rsidRPr="008E5FC9">
        <w:rPr>
          <w:rFonts w:ascii="Times New Roman" w:hAnsi="Times New Roman"/>
          <w:sz w:val="26"/>
          <w:szCs w:val="26"/>
        </w:rPr>
        <w:t>от 1</w:t>
      </w:r>
      <w:r>
        <w:rPr>
          <w:rFonts w:ascii="Times New Roman" w:hAnsi="Times New Roman"/>
          <w:sz w:val="26"/>
          <w:szCs w:val="26"/>
        </w:rPr>
        <w:t>4</w:t>
      </w:r>
      <w:r w:rsidRPr="008E5FC9">
        <w:rPr>
          <w:rFonts w:ascii="Times New Roman" w:hAnsi="Times New Roman"/>
          <w:sz w:val="26"/>
          <w:szCs w:val="26"/>
        </w:rPr>
        <w:t>.11.2005 №3/2 «О налог</w:t>
      </w:r>
      <w:r>
        <w:rPr>
          <w:rFonts w:ascii="Times New Roman" w:hAnsi="Times New Roman"/>
          <w:sz w:val="26"/>
          <w:szCs w:val="26"/>
        </w:rPr>
        <w:t>ах на имущество физических лиц»</w:t>
      </w:r>
    </w:p>
    <w:p w:rsidR="00E16E55" w:rsidRPr="00E25AFF" w:rsidRDefault="00E16E55" w:rsidP="00E16E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</w:t>
      </w:r>
      <w:r w:rsidRPr="008F34AF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 w:rsidRPr="00B23338">
        <w:rPr>
          <w:rFonts w:ascii="Times New Roman" w:hAnsi="Times New Roman"/>
          <w:sz w:val="28"/>
          <w:szCs w:val="28"/>
        </w:rPr>
        <w:t xml:space="preserve"> сельского поселения Дрожжановского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338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от 23.03.2010 г. № 67/2</w:t>
      </w:r>
      <w:r w:rsidRPr="00E25AFF">
        <w:t xml:space="preserve"> </w:t>
      </w:r>
      <w:r>
        <w:t>«</w:t>
      </w:r>
      <w:r w:rsidRPr="00E25AFF">
        <w:rPr>
          <w:rFonts w:ascii="Times New Roman" w:hAnsi="Times New Roman"/>
          <w:sz w:val="28"/>
          <w:szCs w:val="28"/>
        </w:rPr>
        <w:t>О внес</w:t>
      </w:r>
      <w:r>
        <w:rPr>
          <w:rFonts w:ascii="Times New Roman" w:hAnsi="Times New Roman"/>
          <w:sz w:val="28"/>
          <w:szCs w:val="28"/>
        </w:rPr>
        <w:t xml:space="preserve">ении изменений      и   </w:t>
      </w:r>
      <w:r w:rsidRPr="00E25AFF">
        <w:rPr>
          <w:rFonts w:ascii="Times New Roman" w:hAnsi="Times New Roman"/>
          <w:sz w:val="28"/>
          <w:szCs w:val="28"/>
        </w:rPr>
        <w:t>дополнений в решение 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№ 18</w:t>
      </w:r>
      <w:r w:rsidRPr="00E25AFF">
        <w:rPr>
          <w:rFonts w:ascii="Times New Roman" w:hAnsi="Times New Roman"/>
          <w:sz w:val="28"/>
          <w:szCs w:val="28"/>
        </w:rPr>
        <w:t xml:space="preserve">/2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5AFF">
        <w:rPr>
          <w:rFonts w:ascii="Times New Roman" w:hAnsi="Times New Roman"/>
          <w:sz w:val="28"/>
          <w:szCs w:val="28"/>
        </w:rPr>
        <w:t>от 14.11.2006г</w:t>
      </w:r>
      <w:proofErr w:type="gramStart"/>
      <w:r w:rsidRPr="00E25AFF">
        <w:rPr>
          <w:rFonts w:ascii="Times New Roman" w:hAnsi="Times New Roman"/>
          <w:sz w:val="28"/>
          <w:szCs w:val="28"/>
        </w:rPr>
        <w:t>.«</w:t>
      </w:r>
      <w:proofErr w:type="gramEnd"/>
      <w:r w:rsidRPr="00E25AFF">
        <w:rPr>
          <w:rFonts w:ascii="Times New Roman" w:hAnsi="Times New Roman"/>
          <w:sz w:val="28"/>
          <w:szCs w:val="28"/>
        </w:rPr>
        <w:t>О внесении изменения в ста</w:t>
      </w:r>
      <w:r>
        <w:rPr>
          <w:rFonts w:ascii="Times New Roman" w:hAnsi="Times New Roman"/>
          <w:sz w:val="28"/>
          <w:szCs w:val="28"/>
        </w:rPr>
        <w:t xml:space="preserve">тью 1 решения   Совета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25AFF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5AFF">
        <w:rPr>
          <w:rFonts w:ascii="Times New Roman" w:hAnsi="Times New Roman"/>
          <w:sz w:val="28"/>
          <w:szCs w:val="28"/>
        </w:rPr>
        <w:t xml:space="preserve">Республики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AFF">
        <w:rPr>
          <w:rFonts w:ascii="Times New Roman" w:hAnsi="Times New Roman"/>
          <w:sz w:val="28"/>
          <w:szCs w:val="28"/>
        </w:rPr>
        <w:t xml:space="preserve">Татарстан «О налогах </w:t>
      </w:r>
      <w:r>
        <w:rPr>
          <w:rFonts w:ascii="Times New Roman" w:hAnsi="Times New Roman"/>
          <w:sz w:val="28"/>
          <w:szCs w:val="28"/>
        </w:rPr>
        <w:t>на имущество физических лиц» от    14</w:t>
      </w:r>
      <w:r w:rsidRPr="00E25AFF">
        <w:rPr>
          <w:rFonts w:ascii="Times New Roman" w:hAnsi="Times New Roman"/>
          <w:sz w:val="28"/>
          <w:szCs w:val="28"/>
        </w:rPr>
        <w:t>.11.2005 г. № 3/2».</w:t>
      </w:r>
    </w:p>
    <w:p w:rsidR="00E16E55" w:rsidRDefault="00E16E55" w:rsidP="00E16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E55" w:rsidRDefault="00E16E55" w:rsidP="00E16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 w:rsidRPr="00B23338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4A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14.10.2010г. </w:t>
      </w:r>
      <w:r w:rsidRPr="008F34A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1/4 </w:t>
      </w:r>
      <w:r w:rsidRPr="008F34A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 w:rsidRPr="00B23338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</w:t>
      </w:r>
      <w:r w:rsidRPr="008F3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14.11.2005 г. № 3/2 </w:t>
      </w:r>
      <w:r w:rsidRPr="008F34AF">
        <w:rPr>
          <w:rFonts w:ascii="Times New Roman" w:hAnsi="Times New Roman"/>
          <w:sz w:val="28"/>
          <w:szCs w:val="28"/>
        </w:rPr>
        <w:t>«О налог</w:t>
      </w:r>
      <w:r>
        <w:rPr>
          <w:rFonts w:ascii="Times New Roman" w:hAnsi="Times New Roman"/>
          <w:sz w:val="28"/>
          <w:szCs w:val="28"/>
        </w:rPr>
        <w:t xml:space="preserve">ах на имущество физических лиц» </w:t>
      </w:r>
    </w:p>
    <w:p w:rsidR="00E16E55" w:rsidRDefault="00E16E55" w:rsidP="00E16E55">
      <w:pPr>
        <w:rPr>
          <w:rFonts w:ascii="Times New Roman" w:hAnsi="Times New Roman"/>
          <w:sz w:val="28"/>
          <w:szCs w:val="28"/>
        </w:rPr>
      </w:pPr>
    </w:p>
    <w:p w:rsidR="00E16E55" w:rsidRPr="008C1590" w:rsidRDefault="00E16E55" w:rsidP="00E16E5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E5FC9">
        <w:rPr>
          <w:rFonts w:ascii="Times New Roman" w:hAnsi="Times New Roman"/>
          <w:sz w:val="26"/>
          <w:szCs w:val="26"/>
        </w:rPr>
        <w:t xml:space="preserve">5. Решение Совета </w:t>
      </w:r>
      <w:r w:rsidRPr="008E5FC9"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Старочукалин</w:t>
      </w:r>
      <w:r w:rsidRPr="008E5FC9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Pr="008E5FC9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</w:t>
      </w:r>
      <w:r w:rsidRPr="008E5FC9">
        <w:rPr>
          <w:rFonts w:ascii="Times New Roman" w:hAnsi="Times New Roman"/>
          <w:sz w:val="26"/>
          <w:szCs w:val="26"/>
        </w:rPr>
        <w:t xml:space="preserve"> от 04.04.2014 года  </w:t>
      </w:r>
      <w:r w:rsidRPr="008E5FC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5FC9">
        <w:rPr>
          <w:rFonts w:ascii="Times New Roman" w:hAnsi="Times New Roman"/>
          <w:sz w:val="26"/>
          <w:szCs w:val="26"/>
        </w:rPr>
        <w:t>№3</w:t>
      </w:r>
      <w:r>
        <w:rPr>
          <w:rFonts w:ascii="Times New Roman" w:hAnsi="Times New Roman"/>
          <w:sz w:val="26"/>
          <w:szCs w:val="26"/>
        </w:rPr>
        <w:t>7</w:t>
      </w:r>
      <w:r w:rsidRPr="008E5FC9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</w:t>
      </w:r>
      <w:r w:rsidRPr="008E5FC9">
        <w:rPr>
          <w:rFonts w:ascii="Times New Roman" w:hAnsi="Times New Roman"/>
          <w:sz w:val="26"/>
          <w:szCs w:val="26"/>
        </w:rPr>
        <w:t xml:space="preserve">   «О внесении изменения в отдельные решения Совета </w:t>
      </w:r>
      <w:proofErr w:type="spellStart"/>
      <w:r>
        <w:rPr>
          <w:rFonts w:ascii="Times New Roman" w:hAnsi="Times New Roman"/>
          <w:sz w:val="26"/>
          <w:szCs w:val="26"/>
        </w:rPr>
        <w:t>Старочукалин</w:t>
      </w:r>
      <w:r w:rsidRPr="008E5FC9">
        <w:rPr>
          <w:rFonts w:ascii="Times New Roman" w:hAnsi="Times New Roman"/>
          <w:sz w:val="26"/>
          <w:szCs w:val="26"/>
        </w:rPr>
        <w:t>кого</w:t>
      </w:r>
      <w:proofErr w:type="spellEnd"/>
      <w:r w:rsidRPr="008E5FC9">
        <w:rPr>
          <w:rFonts w:ascii="Times New Roman" w:hAnsi="Times New Roman"/>
          <w:sz w:val="26"/>
          <w:szCs w:val="26"/>
        </w:rPr>
        <w:t xml:space="preserve"> сельского поселения Дрожжановского муниципального района о местных налогах»</w:t>
      </w:r>
      <w:proofErr w:type="gramStart"/>
      <w:r w:rsidRPr="008E5FC9">
        <w:rPr>
          <w:rFonts w:ascii="Times New Roman" w:hAnsi="Times New Roman"/>
          <w:sz w:val="26"/>
          <w:szCs w:val="26"/>
        </w:rPr>
        <w:t xml:space="preserve"> ;</w:t>
      </w:r>
      <w:proofErr w:type="gramEnd"/>
    </w:p>
    <w:p w:rsidR="00E16E55" w:rsidRDefault="00E16E55" w:rsidP="00E16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Обнародовать настоящее решение на информационных стендах по адресу:</w:t>
      </w:r>
      <w:r w:rsidRPr="0024700D">
        <w:rPr>
          <w:rFonts w:eastAsia="Calibri"/>
          <w:sz w:val="28"/>
          <w:szCs w:val="28"/>
        </w:rPr>
        <w:t xml:space="preserve"> </w:t>
      </w:r>
      <w:r w:rsidRPr="001E383C">
        <w:rPr>
          <w:rFonts w:ascii="Times New Roman" w:hAnsi="Times New Roman"/>
          <w:sz w:val="28"/>
          <w:szCs w:val="28"/>
        </w:rPr>
        <w:t xml:space="preserve">здание  </w:t>
      </w:r>
      <w:proofErr w:type="spellStart"/>
      <w:r w:rsidRPr="001E383C"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 w:rsidRPr="001E383C">
        <w:rPr>
          <w:rFonts w:ascii="Times New Roman" w:hAnsi="Times New Roman"/>
          <w:sz w:val="28"/>
          <w:szCs w:val="28"/>
        </w:rPr>
        <w:t xml:space="preserve"> сельского дома культуры</w:t>
      </w:r>
      <w:proofErr w:type="gramStart"/>
      <w:r w:rsidRPr="001E383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E383C">
        <w:rPr>
          <w:rFonts w:ascii="Times New Roman" w:hAnsi="Times New Roman"/>
          <w:sz w:val="28"/>
          <w:szCs w:val="28"/>
        </w:rPr>
        <w:t xml:space="preserve"> находящееся по улице Коминтерна дом № 18, административное здание </w:t>
      </w:r>
      <w:proofErr w:type="spellStart"/>
      <w:r w:rsidRPr="001E383C"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 w:rsidRPr="001E383C">
        <w:rPr>
          <w:rFonts w:ascii="Times New Roman" w:hAnsi="Times New Roman"/>
          <w:sz w:val="28"/>
          <w:szCs w:val="28"/>
        </w:rPr>
        <w:t xml:space="preserve"> сельского поселения, находящееся по улице</w:t>
      </w:r>
      <w:r>
        <w:rPr>
          <w:rFonts w:ascii="Times New Roman" w:hAnsi="Times New Roman"/>
          <w:sz w:val="28"/>
          <w:szCs w:val="28"/>
        </w:rPr>
        <w:t xml:space="preserve">  Коминтерна,  дом № 21 и разместить на сайте Дрожжановского муниципального района в разделе сельского поселения.</w:t>
      </w:r>
    </w:p>
    <w:p w:rsidR="00E16E55" w:rsidRDefault="00E16E55" w:rsidP="00E16E55">
      <w:pPr>
        <w:pStyle w:val="1"/>
        <w:spacing w:line="24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B7621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</w:t>
      </w:r>
      <w:r w:rsidRPr="00FB7621">
        <w:rPr>
          <w:rFonts w:ascii="Times New Roman" w:hAnsi="Times New Roman"/>
          <w:sz w:val="28"/>
          <w:szCs w:val="28"/>
        </w:rPr>
        <w:t xml:space="preserve">ешение вступает в силу с 1 января 2015 года, но не ранее чем по истечении одного месяца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FB7621">
        <w:rPr>
          <w:rFonts w:ascii="Times New Roman" w:hAnsi="Times New Roman"/>
          <w:sz w:val="28"/>
          <w:szCs w:val="28"/>
        </w:rPr>
        <w:t>.</w:t>
      </w:r>
    </w:p>
    <w:p w:rsidR="00E16E55" w:rsidRDefault="00E16E55" w:rsidP="00E16E55">
      <w:pPr>
        <w:pStyle w:val="1"/>
        <w:spacing w:line="24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16E55" w:rsidRDefault="00E16E55" w:rsidP="00E16E5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B762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</w:p>
    <w:p w:rsidR="00E16E55" w:rsidRDefault="00E16E55" w:rsidP="00E16E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Р.Р.Низамутдинов</w:t>
      </w:r>
      <w:proofErr w:type="spellEnd"/>
    </w:p>
    <w:p w:rsidR="00E16E55" w:rsidRDefault="00E16E55" w:rsidP="00E16E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16E55" w:rsidRDefault="00E16E55" w:rsidP="00E16E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258E" w:rsidRDefault="00DB258E"/>
    <w:sectPr w:rsidR="00DB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C2035"/>
    <w:multiLevelType w:val="hybridMultilevel"/>
    <w:tmpl w:val="84FC49FA"/>
    <w:lvl w:ilvl="0" w:tplc="243EE94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03"/>
    <w:rsid w:val="0039596D"/>
    <w:rsid w:val="00BF7403"/>
    <w:rsid w:val="00DB258E"/>
    <w:rsid w:val="00E1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E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E16E55"/>
    <w:pPr>
      <w:ind w:left="720"/>
    </w:pPr>
  </w:style>
  <w:style w:type="paragraph" w:styleId="a3">
    <w:name w:val="No Spacing"/>
    <w:uiPriority w:val="1"/>
    <w:qFormat/>
    <w:rsid w:val="00E16E5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E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E16E55"/>
    <w:pPr>
      <w:ind w:left="720"/>
    </w:pPr>
  </w:style>
  <w:style w:type="paragraph" w:styleId="a3">
    <w:name w:val="No Spacing"/>
    <w:uiPriority w:val="1"/>
    <w:qFormat/>
    <w:rsid w:val="00E16E5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A1A62FCFA06925984FDBC91BCEC9936B5242C1AE1E2AD2D1341D85E31F897EC177E1F6g8X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Company>сп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2014-11-27T11:57:00Z</dcterms:created>
  <dcterms:modified xsi:type="dcterms:W3CDTF">2014-11-27T11:57:00Z</dcterms:modified>
</cp:coreProperties>
</file>