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24" w:rsidRPr="00520A24" w:rsidRDefault="00520A24" w:rsidP="00520A24">
      <w:pPr>
        <w:shd w:val="clear" w:color="auto" w:fill="FFFFFF"/>
        <w:spacing w:line="240" w:lineRule="exact"/>
        <w:ind w:right="-454"/>
        <w:jc w:val="center"/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</w:pPr>
    </w:p>
    <w:p w:rsidR="00520A24" w:rsidRPr="00520A24" w:rsidRDefault="00520A24" w:rsidP="00520A24">
      <w:pPr>
        <w:shd w:val="clear" w:color="auto" w:fill="FFFFFF"/>
        <w:spacing w:line="240" w:lineRule="exact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  <w:t>РЕЕСТР</w:t>
      </w:r>
    </w:p>
    <w:p w:rsidR="00520A24" w:rsidRPr="00520A24" w:rsidRDefault="00520A24" w:rsidP="00520A24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муниципальных нормативных правовых актов (решений)</w:t>
      </w:r>
    </w:p>
    <w:p w:rsidR="00520A24" w:rsidRPr="00520A24" w:rsidRDefault="00520A24" w:rsidP="00520A24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Совета </w:t>
      </w:r>
      <w:r w:rsidRPr="0052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A24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</w:p>
    <w:p w:rsidR="00520A24" w:rsidRPr="00520A24" w:rsidRDefault="00520A24" w:rsidP="00520A24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4"/>
        <w:gridCol w:w="1182"/>
        <w:gridCol w:w="992"/>
        <w:gridCol w:w="8080"/>
        <w:gridCol w:w="2976"/>
        <w:gridCol w:w="1142"/>
      </w:tblGrid>
      <w:tr w:rsidR="00520A24" w:rsidRPr="00520A24" w:rsidTr="009455C8">
        <w:trPr>
          <w:trHeight w:hRule="exact" w:val="747"/>
        </w:trPr>
        <w:tc>
          <w:tcPr>
            <w:tcW w:w="948" w:type="dxa"/>
            <w:gridSpan w:val="2"/>
          </w:tcPr>
          <w:p w:rsidR="00520A24" w:rsidRPr="00520A24" w:rsidRDefault="00520A24" w:rsidP="00520A24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182" w:type="dxa"/>
          </w:tcPr>
          <w:p w:rsidR="00520A24" w:rsidRPr="00520A24" w:rsidRDefault="00520A24" w:rsidP="00520A24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992" w:type="dxa"/>
          </w:tcPr>
          <w:p w:rsidR="00520A24" w:rsidRPr="00520A24" w:rsidRDefault="00520A24" w:rsidP="00520A24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8080" w:type="dxa"/>
          </w:tcPr>
          <w:p w:rsidR="00520A24" w:rsidRPr="00520A24" w:rsidRDefault="00520A24" w:rsidP="00520A24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520A24" w:rsidRPr="00520A24" w:rsidRDefault="00520A24" w:rsidP="00520A24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акта</w:t>
            </w:r>
            <w:proofErr w:type="spellEnd"/>
          </w:p>
        </w:tc>
        <w:tc>
          <w:tcPr>
            <w:tcW w:w="2976" w:type="dxa"/>
          </w:tcPr>
          <w:p w:rsidR="00520A24" w:rsidRPr="00520A24" w:rsidRDefault="00520A24" w:rsidP="00520A24">
            <w:pPr>
              <w:ind w:left="-39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Источник и дата официального опубликования (обнародования</w:t>
            </w:r>
            <w:r w:rsidRPr="00520A2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520A24" w:rsidRPr="00520A24" w:rsidRDefault="00520A24" w:rsidP="00520A24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чания</w:t>
            </w:r>
            <w:proofErr w:type="spellEnd"/>
          </w:p>
        </w:tc>
      </w:tr>
      <w:tr w:rsidR="00520A24" w:rsidRPr="00520A24" w:rsidTr="009455C8">
        <w:trPr>
          <w:trHeight w:hRule="exact" w:val="598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B725B0" w:rsidP="00520A2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Решения Совета за 2020 год</w:t>
            </w:r>
          </w:p>
        </w:tc>
        <w:tc>
          <w:tcPr>
            <w:tcW w:w="2976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134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520A24" w:rsidRPr="00520A24" w:rsidRDefault="00B725B0" w:rsidP="00520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520A24" w:rsidRPr="00520A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20A24" w:rsidRPr="00520A24" w:rsidRDefault="00B725B0" w:rsidP="00520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520A24" w:rsidRPr="00520A24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B725B0" w:rsidP="00520A24">
            <w:pPr>
              <w:jc w:val="both"/>
              <w:rPr>
                <w:rFonts w:ascii="Times New Roman" w:hAnsi="Times New Roman" w:cs="Times New Roman"/>
              </w:rPr>
            </w:pPr>
            <w:r w:rsidRPr="00B725B0">
              <w:rPr>
                <w:rFonts w:ascii="Times New Roman" w:hAnsi="Times New Roman" w:cs="Times New Roman"/>
              </w:rPr>
              <w:t xml:space="preserve">О внесении изменений и дополнений в Устав </w:t>
            </w:r>
            <w:proofErr w:type="spellStart"/>
            <w:r w:rsidRPr="00B725B0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B725B0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520A24" w:rsidRPr="00520A24" w:rsidRDefault="00520A24" w:rsidP="00B725B0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 xml:space="preserve">Информационные стенды поселения </w:t>
            </w:r>
            <w:r w:rsidR="00B725B0">
              <w:rPr>
                <w:rFonts w:ascii="Times New Roman" w:hAnsi="Times New Roman" w:cs="Times New Roman"/>
              </w:rPr>
              <w:t xml:space="preserve"> </w:t>
            </w:r>
            <w:r w:rsidRPr="00520A24">
              <w:rPr>
                <w:rFonts w:ascii="Times New Roman" w:hAnsi="Times New Roman" w:cs="Times New Roman"/>
              </w:rPr>
              <w:t>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215B7" w:rsidRPr="00520A24" w:rsidTr="009455C8">
        <w:trPr>
          <w:trHeight w:hRule="exact" w:val="1134"/>
        </w:trPr>
        <w:tc>
          <w:tcPr>
            <w:tcW w:w="854" w:type="dxa"/>
          </w:tcPr>
          <w:p w:rsidR="006215B7" w:rsidRPr="005C5EB7" w:rsidRDefault="006215B7" w:rsidP="004B1AB2">
            <w:r w:rsidRPr="005C5EB7">
              <w:t>2</w:t>
            </w:r>
          </w:p>
        </w:tc>
        <w:tc>
          <w:tcPr>
            <w:tcW w:w="1276" w:type="dxa"/>
            <w:gridSpan w:val="2"/>
          </w:tcPr>
          <w:p w:rsidR="006215B7" w:rsidRPr="005C5EB7" w:rsidRDefault="006215B7" w:rsidP="004B1AB2">
            <w:r w:rsidRPr="005C5EB7">
              <w:t>27.02</w:t>
            </w:r>
          </w:p>
        </w:tc>
        <w:tc>
          <w:tcPr>
            <w:tcW w:w="992" w:type="dxa"/>
          </w:tcPr>
          <w:p w:rsidR="006215B7" w:rsidRPr="005C5EB7" w:rsidRDefault="006215B7" w:rsidP="004B1AB2">
            <w:r w:rsidRPr="005C5EB7">
              <w:t>55/1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6215B7" w:rsidRPr="005C5EB7" w:rsidRDefault="006215B7" w:rsidP="004B1AB2">
            <w:r w:rsidRPr="005C5EB7">
              <w:t xml:space="preserve">О муниципальной службе в </w:t>
            </w:r>
            <w:proofErr w:type="spellStart"/>
            <w:r w:rsidRPr="005C5EB7">
              <w:t>Старочукалинском</w:t>
            </w:r>
            <w:proofErr w:type="spellEnd"/>
            <w:r w:rsidRPr="005C5EB7"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6215B7" w:rsidRPr="005C5EB7" w:rsidRDefault="006215B7" w:rsidP="004B1AB2">
            <w:r w:rsidRPr="005C5EB7"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215B7" w:rsidRPr="005C5EB7" w:rsidRDefault="006215B7" w:rsidP="004B1AB2"/>
        </w:tc>
      </w:tr>
      <w:tr w:rsidR="006215B7" w:rsidRPr="00520A24" w:rsidTr="009455C8">
        <w:trPr>
          <w:trHeight w:hRule="exact" w:val="1134"/>
        </w:trPr>
        <w:tc>
          <w:tcPr>
            <w:tcW w:w="854" w:type="dxa"/>
          </w:tcPr>
          <w:p w:rsidR="006215B7" w:rsidRPr="005C5EB7" w:rsidRDefault="006215B7" w:rsidP="004B1AB2">
            <w:r w:rsidRPr="005C5EB7">
              <w:t>3</w:t>
            </w:r>
          </w:p>
        </w:tc>
        <w:tc>
          <w:tcPr>
            <w:tcW w:w="1276" w:type="dxa"/>
            <w:gridSpan w:val="2"/>
          </w:tcPr>
          <w:p w:rsidR="006215B7" w:rsidRPr="005C5EB7" w:rsidRDefault="006215B7" w:rsidP="004B1AB2">
            <w:r w:rsidRPr="005C5EB7">
              <w:t>27/2</w:t>
            </w:r>
          </w:p>
        </w:tc>
        <w:tc>
          <w:tcPr>
            <w:tcW w:w="992" w:type="dxa"/>
          </w:tcPr>
          <w:p w:rsidR="006215B7" w:rsidRPr="005C5EB7" w:rsidRDefault="006215B7" w:rsidP="004B1AB2">
            <w:r w:rsidRPr="005C5EB7">
              <w:t>55/2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6215B7" w:rsidRPr="005C5EB7" w:rsidRDefault="006215B7" w:rsidP="004B1AB2">
            <w:r w:rsidRPr="005C5EB7">
              <w:t>Об утверждении порядка заключения специальных инвестиционных контрактов, стороной которого выступает муниципальное образование «</w:t>
            </w:r>
            <w:proofErr w:type="spellStart"/>
            <w:r w:rsidRPr="005C5EB7">
              <w:t>Старочукалинское</w:t>
            </w:r>
            <w:proofErr w:type="spellEnd"/>
            <w:r w:rsidRPr="005C5EB7">
              <w:t xml:space="preserve"> сельское поселение»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6215B7" w:rsidRPr="005C5EB7" w:rsidRDefault="006215B7" w:rsidP="004B1AB2">
            <w:r w:rsidRPr="005C5EB7"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215B7" w:rsidRPr="005C5EB7" w:rsidRDefault="006215B7" w:rsidP="004B1AB2"/>
        </w:tc>
      </w:tr>
      <w:tr w:rsidR="006215B7" w:rsidRPr="00520A24" w:rsidTr="009455C8">
        <w:trPr>
          <w:trHeight w:hRule="exact" w:val="1134"/>
        </w:trPr>
        <w:tc>
          <w:tcPr>
            <w:tcW w:w="854" w:type="dxa"/>
          </w:tcPr>
          <w:p w:rsidR="006215B7" w:rsidRPr="005C5EB7" w:rsidRDefault="006215B7" w:rsidP="004B1AB2">
            <w:r w:rsidRPr="005C5EB7">
              <w:t>4</w:t>
            </w:r>
          </w:p>
        </w:tc>
        <w:tc>
          <w:tcPr>
            <w:tcW w:w="1276" w:type="dxa"/>
            <w:gridSpan w:val="2"/>
          </w:tcPr>
          <w:p w:rsidR="006215B7" w:rsidRPr="005C5EB7" w:rsidRDefault="006215B7" w:rsidP="004B1AB2">
            <w:r w:rsidRPr="005C5EB7">
              <w:t>27.02</w:t>
            </w:r>
          </w:p>
        </w:tc>
        <w:tc>
          <w:tcPr>
            <w:tcW w:w="992" w:type="dxa"/>
          </w:tcPr>
          <w:p w:rsidR="006215B7" w:rsidRPr="005C5EB7" w:rsidRDefault="006215B7" w:rsidP="004B1AB2">
            <w:r w:rsidRPr="005C5EB7">
              <w:t>55/3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6215B7" w:rsidRPr="005C5EB7" w:rsidRDefault="006215B7" w:rsidP="004B1AB2">
            <w:r w:rsidRPr="005C5EB7">
              <w:t>О внесении изменений  в Положение о порядке получения муниципальными служащими в муниципальном образовании «</w:t>
            </w:r>
            <w:proofErr w:type="spellStart"/>
            <w:r w:rsidRPr="005C5EB7">
              <w:t>Старочукалинское</w:t>
            </w:r>
            <w:proofErr w:type="spellEnd"/>
            <w:r w:rsidRPr="005C5EB7">
              <w:t xml:space="preserve"> сельское поселение» Дрожжановского муниципального района Республики Татарстан разрешения представителя нанимателя (работодателя) на участие на безвозмездной основе 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      </w:r>
          </w:p>
        </w:tc>
        <w:tc>
          <w:tcPr>
            <w:tcW w:w="2976" w:type="dxa"/>
          </w:tcPr>
          <w:p w:rsidR="006215B7" w:rsidRPr="005C5EB7" w:rsidRDefault="006215B7" w:rsidP="004B1AB2">
            <w:r w:rsidRPr="005C5EB7"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215B7" w:rsidRPr="005C5EB7" w:rsidRDefault="006215B7" w:rsidP="004B1AB2"/>
        </w:tc>
      </w:tr>
      <w:tr w:rsidR="006215B7" w:rsidRPr="00520A24" w:rsidTr="009455C8">
        <w:trPr>
          <w:trHeight w:hRule="exact" w:val="1134"/>
        </w:trPr>
        <w:tc>
          <w:tcPr>
            <w:tcW w:w="854" w:type="dxa"/>
          </w:tcPr>
          <w:p w:rsidR="006215B7" w:rsidRPr="005C5EB7" w:rsidRDefault="006215B7" w:rsidP="004B1AB2">
            <w:r w:rsidRPr="005C5EB7">
              <w:t>5</w:t>
            </w:r>
          </w:p>
        </w:tc>
        <w:tc>
          <w:tcPr>
            <w:tcW w:w="1276" w:type="dxa"/>
            <w:gridSpan w:val="2"/>
          </w:tcPr>
          <w:p w:rsidR="006215B7" w:rsidRPr="005C5EB7" w:rsidRDefault="006215B7" w:rsidP="004B1AB2">
            <w:r w:rsidRPr="005C5EB7">
              <w:t>27.02</w:t>
            </w:r>
          </w:p>
        </w:tc>
        <w:tc>
          <w:tcPr>
            <w:tcW w:w="992" w:type="dxa"/>
          </w:tcPr>
          <w:p w:rsidR="006215B7" w:rsidRPr="005C5EB7" w:rsidRDefault="006215B7" w:rsidP="004B1AB2">
            <w:r w:rsidRPr="005C5EB7">
              <w:t>55/4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6215B7" w:rsidRPr="005C5EB7" w:rsidRDefault="006215B7" w:rsidP="004B1AB2">
            <w:r w:rsidRPr="005C5EB7">
              <w:t xml:space="preserve">О внесении изменений в Положение об ответственности муниципальных служащих </w:t>
            </w:r>
            <w:proofErr w:type="spellStart"/>
            <w:r w:rsidRPr="005C5EB7">
              <w:t>Старочукалинского</w:t>
            </w:r>
            <w:proofErr w:type="spellEnd"/>
            <w:r w:rsidRPr="005C5EB7">
              <w:t xml:space="preserve"> сельского поселения Дрожжановского муниципального района Республики Татарстан за совершение коррупционных правонарушений</w:t>
            </w:r>
          </w:p>
        </w:tc>
        <w:tc>
          <w:tcPr>
            <w:tcW w:w="2976" w:type="dxa"/>
          </w:tcPr>
          <w:p w:rsidR="006215B7" w:rsidRPr="005C5EB7" w:rsidRDefault="006215B7" w:rsidP="004B1AB2">
            <w:r w:rsidRPr="005C5EB7"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215B7" w:rsidRPr="005C5EB7" w:rsidRDefault="006215B7" w:rsidP="004B1AB2"/>
        </w:tc>
      </w:tr>
      <w:tr w:rsidR="006215B7" w:rsidRPr="00520A24" w:rsidTr="009455C8">
        <w:trPr>
          <w:trHeight w:hRule="exact" w:val="1134"/>
        </w:trPr>
        <w:tc>
          <w:tcPr>
            <w:tcW w:w="854" w:type="dxa"/>
          </w:tcPr>
          <w:p w:rsidR="006215B7" w:rsidRPr="005C5EB7" w:rsidRDefault="006215B7" w:rsidP="004B1AB2"/>
        </w:tc>
        <w:tc>
          <w:tcPr>
            <w:tcW w:w="1276" w:type="dxa"/>
            <w:gridSpan w:val="2"/>
          </w:tcPr>
          <w:p w:rsidR="006215B7" w:rsidRPr="005C5EB7" w:rsidRDefault="006215B7" w:rsidP="004B1AB2"/>
        </w:tc>
        <w:tc>
          <w:tcPr>
            <w:tcW w:w="992" w:type="dxa"/>
          </w:tcPr>
          <w:p w:rsidR="006215B7" w:rsidRPr="005C5EB7" w:rsidRDefault="006215B7" w:rsidP="004B1AB2"/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6215B7" w:rsidRPr="005C5EB7" w:rsidRDefault="006215B7" w:rsidP="004B1AB2"/>
        </w:tc>
        <w:tc>
          <w:tcPr>
            <w:tcW w:w="2976" w:type="dxa"/>
          </w:tcPr>
          <w:p w:rsidR="006215B7" w:rsidRPr="005C5EB7" w:rsidRDefault="006215B7" w:rsidP="004B1AB2"/>
        </w:tc>
        <w:tc>
          <w:tcPr>
            <w:tcW w:w="1142" w:type="dxa"/>
          </w:tcPr>
          <w:p w:rsidR="006215B7" w:rsidRPr="005C5EB7" w:rsidRDefault="006215B7" w:rsidP="004B1AB2"/>
        </w:tc>
      </w:tr>
      <w:tr w:rsidR="006215B7" w:rsidRPr="00520A24" w:rsidTr="009455C8">
        <w:trPr>
          <w:trHeight w:hRule="exact" w:val="1134"/>
        </w:trPr>
        <w:tc>
          <w:tcPr>
            <w:tcW w:w="854" w:type="dxa"/>
          </w:tcPr>
          <w:p w:rsidR="006215B7" w:rsidRPr="00520A24" w:rsidRDefault="006215B7" w:rsidP="005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215B7" w:rsidRDefault="006215B7" w:rsidP="005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5B7" w:rsidRDefault="006215B7" w:rsidP="005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6215B7" w:rsidRPr="00B725B0" w:rsidRDefault="006215B7" w:rsidP="00520A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15B7" w:rsidRPr="00520A24" w:rsidRDefault="006215B7" w:rsidP="00B7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6215B7" w:rsidRPr="00520A24" w:rsidRDefault="006215B7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520A24" w:rsidRDefault="00520A24" w:rsidP="00520A24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9455C8" w:rsidRPr="00520A24" w:rsidRDefault="009455C8" w:rsidP="00520A24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B550D5" w:rsidRPr="00F45D21" w:rsidRDefault="00B550D5" w:rsidP="00B550D5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51513" w:rsidRPr="00C06244" w:rsidRDefault="00851513" w:rsidP="00851513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1513" w:rsidRPr="00C36AC5" w:rsidRDefault="00851513" w:rsidP="00851513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851513" w:rsidRDefault="00851513" w:rsidP="00851513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851513" w:rsidRDefault="00851513" w:rsidP="00851513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r w:rsidRPr="0093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851513" w:rsidRDefault="00851513" w:rsidP="00851513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87"/>
        <w:gridCol w:w="1559"/>
        <w:gridCol w:w="7513"/>
        <w:gridCol w:w="2552"/>
        <w:gridCol w:w="1603"/>
      </w:tblGrid>
      <w:tr w:rsidR="00851513" w:rsidRPr="00EC5691" w:rsidTr="001573BB">
        <w:trPr>
          <w:cantSplit/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287" w:type="dxa"/>
          </w:tcPr>
          <w:p w:rsidR="00851513" w:rsidRPr="00EC5691" w:rsidRDefault="00851513" w:rsidP="001573BB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559" w:type="dxa"/>
          </w:tcPr>
          <w:p w:rsidR="00851513" w:rsidRPr="00EC5691" w:rsidRDefault="00851513" w:rsidP="001573BB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513" w:type="dxa"/>
          </w:tcPr>
          <w:p w:rsidR="00851513" w:rsidRPr="00EC5691" w:rsidRDefault="00851513" w:rsidP="001573BB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851513" w:rsidRPr="00EC5691" w:rsidRDefault="00851513" w:rsidP="001573BB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851513" w:rsidRPr="00EC5691" w:rsidRDefault="00851513" w:rsidP="001573BB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851513" w:rsidRPr="00EC5691" w:rsidRDefault="00851513" w:rsidP="001573BB">
            <w:pPr>
              <w:ind w:right="753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851513" w:rsidRPr="00EC5691" w:rsidTr="001573BB">
        <w:trPr>
          <w:cantSplit/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87" w:type="dxa"/>
          </w:tcPr>
          <w:p w:rsidR="00851513" w:rsidRPr="00EC5691" w:rsidRDefault="00851513" w:rsidP="001573BB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</w:tcPr>
          <w:p w:rsidR="00851513" w:rsidRPr="00EC5691" w:rsidRDefault="00851513" w:rsidP="001573BB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513" w:type="dxa"/>
          </w:tcPr>
          <w:p w:rsidR="00851513" w:rsidRPr="00EC5691" w:rsidRDefault="00B725B0" w:rsidP="00851513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Постановления за 2020</w:t>
            </w:r>
            <w:r w:rsidR="00851513" w:rsidRPr="00EC5691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год</w:t>
            </w:r>
          </w:p>
        </w:tc>
        <w:tc>
          <w:tcPr>
            <w:tcW w:w="2552" w:type="dxa"/>
          </w:tcPr>
          <w:p w:rsidR="00851513" w:rsidRPr="00EC5691" w:rsidRDefault="00851513" w:rsidP="001573BB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03" w:type="dxa"/>
          </w:tcPr>
          <w:p w:rsidR="00851513" w:rsidRPr="00EC5691" w:rsidRDefault="00851513" w:rsidP="001573BB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7" w:type="dxa"/>
          </w:tcPr>
          <w:p w:rsidR="00851513" w:rsidRPr="00EC5691" w:rsidRDefault="00B725B0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29.01.2020</w:t>
            </w:r>
          </w:p>
        </w:tc>
        <w:tc>
          <w:tcPr>
            <w:tcW w:w="1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851513" w:rsidRPr="00EC5691" w:rsidRDefault="00B725B0" w:rsidP="001573BB">
            <w:pPr>
              <w:pStyle w:val="ConsPlusTitle"/>
              <w:jc w:val="both"/>
              <w:rPr>
                <w:b w:val="0"/>
              </w:rPr>
            </w:pPr>
            <w:r w:rsidRPr="00B725B0">
              <w:rPr>
                <w:b w:val="0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B725B0">
              <w:rPr>
                <w:b w:val="0"/>
              </w:rPr>
              <w:t>Старочукалинском</w:t>
            </w:r>
            <w:proofErr w:type="spellEnd"/>
            <w:r w:rsidRPr="00B725B0">
              <w:rPr>
                <w:b w:val="0"/>
              </w:rPr>
              <w:t xml:space="preserve"> сельском поселении Дрожжановского муниципального района</w:t>
            </w:r>
          </w:p>
        </w:tc>
        <w:tc>
          <w:tcPr>
            <w:tcW w:w="2552" w:type="dxa"/>
          </w:tcPr>
          <w:p w:rsidR="00851513" w:rsidRDefault="00851513" w:rsidP="00B725B0">
            <w:r w:rsidRPr="00DC2719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формационные стенды поселения </w:t>
            </w:r>
            <w:r w:rsidR="00B725B0">
              <w:rPr>
                <w:rFonts w:ascii="Times New Roman" w:hAnsi="Times New Roman" w:cs="Times New Roman"/>
              </w:rPr>
              <w:t>29.01.2020</w:t>
            </w:r>
            <w:r w:rsidRPr="00DC2719">
              <w:rPr>
                <w:rFonts w:ascii="Times New Roman" w:hAnsi="Times New Roman" w:cs="Times New Roman"/>
              </w:rPr>
              <w:t xml:space="preserve">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87" w:type="dxa"/>
          </w:tcPr>
          <w:p w:rsidR="00851513" w:rsidRPr="00EC5691" w:rsidRDefault="00B725B0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1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851513" w:rsidRPr="00EC5691" w:rsidRDefault="00B725B0" w:rsidP="001573BB">
            <w:pPr>
              <w:ind w:left="7"/>
              <w:rPr>
                <w:rFonts w:ascii="Times New Roman" w:hAnsi="Times New Roman" w:cs="Times New Roman"/>
              </w:rPr>
            </w:pPr>
            <w:r w:rsidRPr="00B725B0">
              <w:rPr>
                <w:rFonts w:ascii="Times New Roman" w:hAnsi="Times New Roman" w:cs="Times New Roman"/>
                <w:bCs/>
              </w:rPr>
              <w:t xml:space="preserve">О Порядке проведения анализа обращений граждан, поступивших в органы местного самоуправления </w:t>
            </w:r>
            <w:proofErr w:type="spellStart"/>
            <w:r w:rsidRPr="00B725B0">
              <w:rPr>
                <w:rFonts w:ascii="Times New Roman" w:hAnsi="Times New Roman" w:cs="Times New Roman"/>
                <w:bCs/>
              </w:rPr>
              <w:t>Старочукалинского</w:t>
            </w:r>
            <w:proofErr w:type="spellEnd"/>
            <w:r w:rsidRPr="00B725B0">
              <w:rPr>
                <w:rFonts w:ascii="Times New Roman" w:hAnsi="Times New Roman" w:cs="Times New Roman"/>
                <w:bCs/>
              </w:rPr>
              <w:t xml:space="preserve"> 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851513" w:rsidRDefault="00851513" w:rsidP="00B725B0">
            <w:r w:rsidRPr="00DC2719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формационные стенды поселения </w:t>
            </w:r>
            <w:r w:rsidR="00B725B0">
              <w:rPr>
                <w:rFonts w:ascii="Times New Roman" w:hAnsi="Times New Roman" w:cs="Times New Roman"/>
              </w:rPr>
              <w:t>06.02.2020</w:t>
            </w:r>
            <w:r w:rsidRPr="00DC2719">
              <w:rPr>
                <w:rFonts w:ascii="Times New Roman" w:hAnsi="Times New Roman" w:cs="Times New Roman"/>
              </w:rPr>
              <w:t xml:space="preserve">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215B7" w:rsidRPr="00EC5691" w:rsidTr="001573BB">
        <w:trPr>
          <w:trHeight w:hRule="exact" w:val="1134"/>
        </w:trPr>
        <w:tc>
          <w:tcPr>
            <w:tcW w:w="559" w:type="dxa"/>
          </w:tcPr>
          <w:p w:rsidR="006215B7" w:rsidRDefault="006215B7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87" w:type="dxa"/>
          </w:tcPr>
          <w:p w:rsidR="006215B7" w:rsidRPr="000F60C1" w:rsidRDefault="006215B7" w:rsidP="006325F2">
            <w:r w:rsidRPr="000F60C1">
              <w:t>28.02.2020</w:t>
            </w:r>
          </w:p>
        </w:tc>
        <w:tc>
          <w:tcPr>
            <w:tcW w:w="1559" w:type="dxa"/>
          </w:tcPr>
          <w:p w:rsidR="006215B7" w:rsidRPr="000F60C1" w:rsidRDefault="006215B7" w:rsidP="006325F2">
            <w:r w:rsidRPr="000F60C1">
              <w:t>6</w:t>
            </w:r>
          </w:p>
        </w:tc>
        <w:tc>
          <w:tcPr>
            <w:tcW w:w="7513" w:type="dxa"/>
          </w:tcPr>
          <w:p w:rsidR="006215B7" w:rsidRPr="000F60C1" w:rsidRDefault="006215B7" w:rsidP="006325F2">
            <w:r w:rsidRPr="000F60C1">
              <w:t xml:space="preserve">О Правилах внутреннего трудового                                                                распорядка Исполнительного  комитета                             </w:t>
            </w:r>
            <w:proofErr w:type="spellStart"/>
            <w:r w:rsidRPr="000F60C1">
              <w:t>Старочукалинского</w:t>
            </w:r>
            <w:proofErr w:type="spellEnd"/>
            <w:r w:rsidRPr="000F60C1">
              <w:t xml:space="preserve">  сельского поселения                                                   Дрожжановского муниципального района</w:t>
            </w:r>
          </w:p>
        </w:tc>
        <w:tc>
          <w:tcPr>
            <w:tcW w:w="2552" w:type="dxa"/>
          </w:tcPr>
          <w:p w:rsidR="006215B7" w:rsidRDefault="006215B7" w:rsidP="006325F2">
            <w:r w:rsidRPr="000F60C1">
              <w:t>Информационные стенды поселения 28.02.2020 Сайт СП в портале МО РТ</w:t>
            </w:r>
          </w:p>
        </w:tc>
        <w:tc>
          <w:tcPr>
            <w:tcW w:w="1603" w:type="dxa"/>
          </w:tcPr>
          <w:p w:rsidR="006215B7" w:rsidRPr="00EC5691" w:rsidRDefault="006215B7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784083" w:rsidRDefault="00784083"/>
    <w:sectPr w:rsidR="00784083" w:rsidSect="00B55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67" w:rsidRDefault="00231367" w:rsidP="00520A24">
      <w:r>
        <w:separator/>
      </w:r>
    </w:p>
  </w:endnote>
  <w:endnote w:type="continuationSeparator" w:id="0">
    <w:p w:rsidR="00231367" w:rsidRDefault="00231367" w:rsidP="0052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67" w:rsidRDefault="00231367" w:rsidP="00520A24">
      <w:r>
        <w:separator/>
      </w:r>
    </w:p>
  </w:footnote>
  <w:footnote w:type="continuationSeparator" w:id="0">
    <w:p w:rsidR="00231367" w:rsidRDefault="00231367" w:rsidP="0052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6C"/>
    <w:rsid w:val="00071C6C"/>
    <w:rsid w:val="00231367"/>
    <w:rsid w:val="00273280"/>
    <w:rsid w:val="00445600"/>
    <w:rsid w:val="00492A09"/>
    <w:rsid w:val="00500E1C"/>
    <w:rsid w:val="00520A24"/>
    <w:rsid w:val="006215B7"/>
    <w:rsid w:val="00784083"/>
    <w:rsid w:val="00851513"/>
    <w:rsid w:val="00930C9A"/>
    <w:rsid w:val="009455C8"/>
    <w:rsid w:val="009517B1"/>
    <w:rsid w:val="0097783C"/>
    <w:rsid w:val="00B550D5"/>
    <w:rsid w:val="00B725B0"/>
    <w:rsid w:val="00F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D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50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B55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5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0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A2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A2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51513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1513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a7">
    <w:name w:val="Без интервала Знак"/>
    <w:basedOn w:val="a0"/>
    <w:link w:val="a8"/>
    <w:locked/>
    <w:rsid w:val="009455C8"/>
    <w:rPr>
      <w:rFonts w:ascii="Calibri" w:hAnsi="Calibri" w:cs="Calibri"/>
    </w:rPr>
  </w:style>
  <w:style w:type="paragraph" w:styleId="a8">
    <w:name w:val="No Spacing"/>
    <w:link w:val="a7"/>
    <w:qFormat/>
    <w:rsid w:val="009455C8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D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50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B55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5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0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A2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A2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51513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1513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a7">
    <w:name w:val="Без интервала Знак"/>
    <w:basedOn w:val="a0"/>
    <w:link w:val="a8"/>
    <w:locked/>
    <w:rsid w:val="009455C8"/>
    <w:rPr>
      <w:rFonts w:ascii="Calibri" w:hAnsi="Calibri" w:cs="Calibri"/>
    </w:rPr>
  </w:style>
  <w:style w:type="paragraph" w:styleId="a8">
    <w:name w:val="No Spacing"/>
    <w:link w:val="a7"/>
    <w:qFormat/>
    <w:rsid w:val="009455C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Company>сп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2020-03-23T07:56:00Z</dcterms:created>
  <dcterms:modified xsi:type="dcterms:W3CDTF">2020-03-23T07:56:00Z</dcterms:modified>
</cp:coreProperties>
</file>